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EF900" w14:textId="3E3FEC57" w:rsidR="00CD1D6F" w:rsidRPr="00711F09" w:rsidRDefault="00150389" w:rsidP="00711F09">
      <w:pPr>
        <w:pStyle w:val="a3"/>
      </w:pPr>
      <w:bookmarkStart w:id="0" w:name="_GoBack"/>
      <w:bookmarkEnd w:id="0"/>
      <w:r>
        <w:t>B</w:t>
      </w:r>
      <w:r w:rsidR="00CD1D6F">
        <w:t xml:space="preserve">: </w:t>
      </w:r>
      <w:r>
        <w:rPr>
          <w:rFonts w:hint="eastAsia"/>
          <w:lang w:eastAsia="zh-HK"/>
        </w:rPr>
        <w:t>反對於指定機</w:t>
      </w:r>
      <w:r>
        <w:rPr>
          <w:rFonts w:hint="eastAsia"/>
        </w:rPr>
        <w:t>構</w:t>
      </w:r>
      <w:r>
        <w:rPr>
          <w:rFonts w:hint="eastAsia"/>
          <w:lang w:eastAsia="zh-HK"/>
        </w:rPr>
        <w:t>接受服務的非住院舍智障人士接種季節性流感疫苗回條</w:t>
      </w:r>
    </w:p>
    <w:p w14:paraId="2028C6FF" w14:textId="77777777" w:rsidR="00150389" w:rsidRPr="005F5B7F" w:rsidRDefault="00150389" w:rsidP="00150389">
      <w:pPr>
        <w:spacing w:line="276" w:lineRule="auto"/>
        <w:jc w:val="right"/>
        <w:rPr>
          <w:rFonts w:asciiTheme="minorEastAsia" w:hAnsiTheme="minorEastAsia" w:cs="Times New Roman"/>
          <w:sz w:val="24"/>
          <w:szCs w:val="24"/>
        </w:rPr>
      </w:pPr>
      <w:r w:rsidRPr="005F5B7F">
        <w:rPr>
          <w:rFonts w:asciiTheme="minorEastAsia" w:hAnsiTheme="minorEastAsia" w:cs="Times New Roman" w:hint="eastAsia"/>
          <w:sz w:val="24"/>
          <w:szCs w:val="24"/>
        </w:rPr>
        <w:t>附件二</w:t>
      </w:r>
    </w:p>
    <w:p w14:paraId="5766F4A9" w14:textId="77777777" w:rsidR="00150389" w:rsidRPr="005F5B7F" w:rsidRDefault="00150389" w:rsidP="00150389">
      <w:pPr>
        <w:tabs>
          <w:tab w:val="left" w:pos="387"/>
        </w:tabs>
        <w:snapToGrid w:val="0"/>
        <w:spacing w:line="240" w:lineRule="auto"/>
        <w:jc w:val="center"/>
        <w:rPr>
          <w:color w:val="000000"/>
          <w:sz w:val="18"/>
          <w:szCs w:val="18"/>
        </w:rPr>
      </w:pPr>
      <w:r w:rsidRPr="00804E42">
        <w:rPr>
          <w:b/>
          <w:noProof/>
          <w:sz w:val="32"/>
          <w:szCs w:val="32"/>
          <w:lang w:eastAsia="zh-CN"/>
        </w:rPr>
        <w:drawing>
          <wp:inline distT="0" distB="0" distL="0" distR="0" wp14:anchorId="64B7A5AB" wp14:editId="745B888E">
            <wp:extent cx="361950" cy="387350"/>
            <wp:effectExtent l="0" t="0" r="0" b="0"/>
            <wp:docPr id="5" name="圖片 5" descr="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Symb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6" t="7736" r="12891" b="9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zh-CN"/>
        </w:rPr>
        <mc:AlternateContent>
          <mc:Choice Requires="wps">
            <w:drawing>
              <wp:inline distT="0" distB="0" distL="0" distR="0" wp14:anchorId="76929DF4" wp14:editId="71C288E8">
                <wp:extent cx="886460" cy="369570"/>
                <wp:effectExtent l="1905" t="0" r="0" b="3175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2CABE" w14:textId="77777777" w:rsidR="00150389" w:rsidRPr="00804E42" w:rsidRDefault="00150389" w:rsidP="00150389">
                            <w:pPr>
                              <w:snapToGrid w:val="0"/>
                              <w:spacing w:afterLines="50" w:after="120" w:line="240" w:lineRule="auto"/>
                              <w:rPr>
                                <w:sz w:val="28"/>
                              </w:rPr>
                            </w:pPr>
                            <w:r w:rsidRPr="00804E42">
                              <w:rPr>
                                <w:b/>
                                <w:sz w:val="36"/>
                                <w:szCs w:val="32"/>
                              </w:rPr>
                              <w:t>衞生署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929DF4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width:69.8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" stroked="f">
                <v:textbox>
                  <w:txbxContent>
                    <w:p w14:paraId="6202CABE" w14:textId="77777777" w:rsidR="00150389" w:rsidRPr="00804E42" w:rsidRDefault="00150389" w:rsidP="00150389">
                      <w:pPr>
                        <w:snapToGrid w:val="0"/>
                        <w:spacing w:afterLines="50" w:after="120" w:line="240" w:lineRule="auto"/>
                        <w:rPr>
                          <w:sz w:val="28"/>
                        </w:rPr>
                      </w:pPr>
                      <w:r w:rsidRPr="00804E42">
                        <w:rPr>
                          <w:b/>
                          <w:sz w:val="36"/>
                          <w:szCs w:val="32"/>
                        </w:rPr>
                        <w:t>衞生署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90AC9">
        <w:rPr>
          <w:noProof/>
          <w:lang w:eastAsia="zh-CN"/>
        </w:rPr>
        <w:drawing>
          <wp:inline distT="0" distB="0" distL="0" distR="0" wp14:anchorId="4F0B2271" wp14:editId="7935341F">
            <wp:extent cx="330200" cy="381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4D0F0" w14:textId="355AA9DC" w:rsidR="00150389" w:rsidRDefault="00150389" w:rsidP="00150389">
      <w:pPr>
        <w:jc w:val="center"/>
        <w:rPr>
          <w:rFonts w:asciiTheme="minorEastAsia" w:hAnsiTheme="minorEastAsia"/>
          <w:b/>
          <w:sz w:val="28"/>
          <w:u w:val="single"/>
          <w:lang w:eastAsia="zh-HK"/>
        </w:rPr>
      </w:pPr>
      <w:r w:rsidRPr="005F5B7F">
        <w:rPr>
          <w:rFonts w:asciiTheme="minorEastAsia" w:hAnsiTheme="minorEastAsia" w:hint="eastAsia"/>
          <w:b/>
          <w:sz w:val="28"/>
          <w:u w:val="single"/>
          <w:lang w:eastAsia="zh-HK"/>
        </w:rPr>
        <w:t>院舍防疫注射計劃</w:t>
      </w:r>
    </w:p>
    <w:p w14:paraId="7233381B" w14:textId="77777777" w:rsidR="00150389" w:rsidRPr="005F5B7F" w:rsidRDefault="00150389" w:rsidP="00150389">
      <w:pPr>
        <w:jc w:val="center"/>
        <w:rPr>
          <w:rFonts w:asciiTheme="minorEastAsia" w:hAnsiTheme="minorEastAsia"/>
          <w:b/>
          <w:sz w:val="28"/>
          <w:u w:val="single"/>
          <w:lang w:eastAsia="zh-HK"/>
        </w:rPr>
      </w:pPr>
    </w:p>
    <w:p w14:paraId="50903CFC" w14:textId="77777777" w:rsidR="00150389" w:rsidRPr="005F5B7F" w:rsidRDefault="00150389" w:rsidP="0015038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7F">
        <w:rPr>
          <w:rFonts w:ascii="Times New Roman" w:hAnsi="Times New Roman" w:cs="Times New Roman" w:hint="eastAsia"/>
          <w:b/>
          <w:sz w:val="28"/>
          <w:szCs w:val="28"/>
        </w:rPr>
        <w:t>反對於指定機構接受服務的非住院舍智障人士</w:t>
      </w:r>
    </w:p>
    <w:p w14:paraId="4880796C" w14:textId="77777777" w:rsidR="00150389" w:rsidRPr="005F5B7F" w:rsidRDefault="00150389" w:rsidP="0015038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5F5B7F">
        <w:rPr>
          <w:rFonts w:ascii="Times New Roman" w:hAnsi="Times New Roman" w:cs="Times New Roman" w:hint="eastAsia"/>
          <w:b/>
          <w:sz w:val="28"/>
          <w:szCs w:val="28"/>
        </w:rPr>
        <w:t>接種季節性流感疫苗回條</w:t>
      </w:r>
      <w:r w:rsidRPr="005F5B7F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14:paraId="03BEF0F7" w14:textId="77777777" w:rsidR="00150389" w:rsidRPr="005F5B7F" w:rsidRDefault="00150389" w:rsidP="00150389">
      <w:pPr>
        <w:spacing w:line="276" w:lineRule="auto"/>
        <w:rPr>
          <w:rFonts w:asciiTheme="minorEastAsia" w:hAnsiTheme="minorEastAsia" w:cs="Times New Roman"/>
          <w:sz w:val="28"/>
          <w:szCs w:val="32"/>
        </w:rPr>
      </w:pPr>
    </w:p>
    <w:p w14:paraId="4F2EE735" w14:textId="77777777" w:rsidR="00150389" w:rsidRPr="005F5B7F" w:rsidRDefault="00150389" w:rsidP="00150389">
      <w:pPr>
        <w:spacing w:line="276" w:lineRule="auto"/>
        <w:jc w:val="center"/>
        <w:rPr>
          <w:rFonts w:asciiTheme="minorEastAsia" w:hAnsiTheme="minorEastAsia" w:cs="Times New Roman"/>
          <w:sz w:val="24"/>
          <w:szCs w:val="24"/>
        </w:rPr>
      </w:pPr>
      <w:r w:rsidRPr="0011110E">
        <w:rPr>
          <w:rFonts w:asciiTheme="minorEastAsia" w:hAnsiTheme="minorEastAsia" w:cs="Times New Roman" w:hint="eastAsia"/>
          <w:sz w:val="24"/>
          <w:szCs w:val="24"/>
          <w:lang w:eastAsia="zh-HK"/>
        </w:rPr>
        <w:t>學校／服務機構</w:t>
      </w:r>
      <w:r w:rsidRPr="005F5B7F">
        <w:rPr>
          <w:rFonts w:asciiTheme="minorEastAsia" w:hAnsiTheme="minorEastAsia" w:cs="Times New Roman" w:hint="eastAsia"/>
          <w:sz w:val="24"/>
          <w:szCs w:val="24"/>
        </w:rPr>
        <w:t>名稱：</w:t>
      </w:r>
      <w:r w:rsidRPr="005F5B7F">
        <w:rPr>
          <w:rFonts w:asciiTheme="majorHAnsi" w:hAnsiTheme="majorHAnsi" w:cstheme="majorHAnsi"/>
          <w:sz w:val="24"/>
        </w:rPr>
        <w:t>____________________________________</w:t>
      </w:r>
    </w:p>
    <w:p w14:paraId="5568ADED" w14:textId="6B0A0951" w:rsidR="00150389" w:rsidRDefault="00150389" w:rsidP="00150389">
      <w:pPr>
        <w:jc w:val="center"/>
        <w:rPr>
          <w:rFonts w:asciiTheme="majorHAnsi" w:hAnsiTheme="majorHAnsi" w:cstheme="majorHAnsi"/>
          <w:sz w:val="24"/>
        </w:rPr>
      </w:pPr>
      <w:r>
        <w:rPr>
          <w:rFonts w:asciiTheme="minorEastAsia" w:hAnsiTheme="minorEastAsia" w:cs="Times New Roman" w:hint="eastAsia"/>
          <w:sz w:val="24"/>
          <w:szCs w:val="24"/>
          <w:lang w:eastAsia="zh-HK"/>
        </w:rPr>
        <w:t>服務使用者</w:t>
      </w:r>
      <w:r w:rsidRPr="005F5B7F">
        <w:rPr>
          <w:rFonts w:asciiTheme="minorEastAsia" w:hAnsiTheme="minorEastAsia" w:cs="Times New Roman" w:hint="eastAsia"/>
          <w:sz w:val="24"/>
          <w:szCs w:val="24"/>
        </w:rPr>
        <w:t>姓名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5F5B7F">
        <w:rPr>
          <w:rFonts w:asciiTheme="minorEastAsia" w:hAnsiTheme="minorEastAsia" w:cs="Times New Roman" w:hint="eastAsia"/>
          <w:sz w:val="24"/>
          <w:szCs w:val="24"/>
        </w:rPr>
        <w:t>：</w:t>
      </w:r>
      <w:r w:rsidRPr="005F5B7F">
        <w:rPr>
          <w:rFonts w:asciiTheme="majorHAnsi" w:hAnsiTheme="majorHAnsi" w:cstheme="majorHAnsi"/>
          <w:sz w:val="24"/>
        </w:rPr>
        <w:t>____________________________________</w:t>
      </w:r>
    </w:p>
    <w:p w14:paraId="7B146494" w14:textId="77777777" w:rsidR="00150389" w:rsidRPr="005F5B7F" w:rsidRDefault="00150389" w:rsidP="00150389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2BE5367D" w14:textId="77777777" w:rsidR="00150389" w:rsidRPr="005F5B7F" w:rsidRDefault="00150389" w:rsidP="00150389">
      <w:pPr>
        <w:ind w:firstLine="720"/>
        <w:rPr>
          <w:rFonts w:asciiTheme="minorEastAsia" w:hAnsiTheme="minorEastAsia" w:cs="Times New Roman"/>
          <w:sz w:val="24"/>
          <w:szCs w:val="24"/>
        </w:rPr>
      </w:pPr>
      <w:r w:rsidRPr="005F5B7F">
        <w:rPr>
          <w:rFonts w:asciiTheme="minorEastAsia" w:hAnsiTheme="minorEastAsia" w:cs="Times New Roman" w:hint="eastAsia"/>
          <w:sz w:val="24"/>
          <w:szCs w:val="24"/>
        </w:rPr>
        <w:t>本人是上述</w:t>
      </w:r>
      <w:r>
        <w:rPr>
          <w:rFonts w:asciiTheme="minorEastAsia" w:hAnsiTheme="minorEastAsia" w:cs="Times New Roman" w:hint="eastAsia"/>
          <w:sz w:val="24"/>
          <w:szCs w:val="24"/>
          <w:lang w:eastAsia="zh-HK"/>
        </w:rPr>
        <w:t>服務使用者</w:t>
      </w:r>
      <w:r w:rsidRPr="005F5B7F">
        <w:rPr>
          <w:rFonts w:asciiTheme="minorEastAsia" w:hAnsiTheme="minorEastAsia" w:cs="Times New Roman" w:hint="eastAsia"/>
          <w:sz w:val="24"/>
          <w:szCs w:val="24"/>
        </w:rPr>
        <w:t>的</w:t>
      </w:r>
      <w:r w:rsidRPr="005F5B7F">
        <w:rPr>
          <w:rFonts w:asciiTheme="minorEastAsia" w:hAnsiTheme="minorEastAsia" w:cs="Times New Roman"/>
          <w:sz w:val="24"/>
          <w:szCs w:val="24"/>
        </w:rPr>
        <w:t>*</w:t>
      </w:r>
      <w:r w:rsidRPr="005F5B7F">
        <w:rPr>
          <w:rFonts w:asciiTheme="minorEastAsia" w:hAnsiTheme="minorEastAsia" w:cs="Times New Roman" w:hint="eastAsia"/>
          <w:sz w:val="24"/>
          <w:szCs w:val="24"/>
          <w:lang w:eastAsia="zh-HK"/>
        </w:rPr>
        <w:t>父母</w:t>
      </w:r>
      <w:r w:rsidRPr="005F5B7F">
        <w:rPr>
          <w:rFonts w:asciiTheme="minorEastAsia" w:hAnsiTheme="minorEastAsia" w:cs="Times New Roman" w:hint="eastAsia"/>
          <w:sz w:val="24"/>
          <w:szCs w:val="24"/>
        </w:rPr>
        <w:t>／監護人／家屬，知悉若上述</w:t>
      </w:r>
      <w:r>
        <w:rPr>
          <w:rFonts w:asciiTheme="minorEastAsia" w:hAnsiTheme="minorEastAsia" w:cs="Times New Roman" w:hint="eastAsia"/>
          <w:sz w:val="24"/>
          <w:szCs w:val="24"/>
          <w:lang w:eastAsia="zh-HK"/>
        </w:rPr>
        <w:t>院友</w:t>
      </w:r>
      <w:r w:rsidRPr="005F5B7F">
        <w:rPr>
          <w:rFonts w:asciiTheme="minorEastAsia" w:hAnsiTheme="minorEastAsia" w:cs="Times New Roman" w:hint="eastAsia"/>
          <w:sz w:val="24"/>
          <w:szCs w:val="24"/>
        </w:rPr>
        <w:t>於日後獲醫生評估為適</w:t>
      </w:r>
      <w:r w:rsidRPr="005F5B7F">
        <w:rPr>
          <w:rFonts w:asciiTheme="minorEastAsia" w:hAnsiTheme="minorEastAsia" w:cs="Times New Roman" w:hint="eastAsia"/>
          <w:spacing w:val="14"/>
          <w:sz w:val="24"/>
          <w:szCs w:val="24"/>
        </w:rPr>
        <w:t>合接種</w:t>
      </w:r>
      <w:r>
        <w:rPr>
          <w:rFonts w:asciiTheme="minorEastAsia" w:hAnsiTheme="minorEastAsia" w:cs="Times New Roman" w:hint="eastAsia"/>
          <w:spacing w:val="14"/>
          <w:sz w:val="24"/>
          <w:szCs w:val="24"/>
        </w:rPr>
        <w:t>2024/2025季度</w:t>
      </w:r>
      <w:r w:rsidRPr="005F5B7F">
        <w:rPr>
          <w:rFonts w:asciiTheme="minorEastAsia" w:hAnsiTheme="minorEastAsia" w:cs="Times New Roman" w:hint="eastAsia"/>
          <w:sz w:val="24"/>
          <w:szCs w:val="24"/>
          <w:lang w:eastAsia="zh-HK"/>
        </w:rPr>
        <w:t>季節性流感</w:t>
      </w:r>
      <w:r w:rsidRPr="005F5B7F">
        <w:rPr>
          <w:rFonts w:asciiTheme="minorEastAsia" w:hAnsiTheme="minorEastAsia" w:cs="Times New Roman" w:hint="eastAsia"/>
          <w:spacing w:val="-7"/>
          <w:sz w:val="24"/>
          <w:szCs w:val="24"/>
        </w:rPr>
        <w:t>疫苗，本人</w:t>
      </w:r>
      <w:r w:rsidRPr="005F5B7F">
        <w:rPr>
          <w:rFonts w:asciiTheme="minorEastAsia" w:hAnsiTheme="minorEastAsia" w:cs="Times New Roman" w:hint="eastAsia"/>
          <w:b/>
          <w:spacing w:val="-6"/>
          <w:sz w:val="24"/>
          <w:szCs w:val="24"/>
        </w:rPr>
        <w:t>反對為其接種</w:t>
      </w:r>
      <w:r>
        <w:rPr>
          <w:rFonts w:asciiTheme="minorEastAsia" w:hAnsiTheme="minorEastAsia" w:cs="Times New Roman" w:hint="eastAsia"/>
          <w:b/>
          <w:spacing w:val="-6"/>
          <w:sz w:val="24"/>
          <w:szCs w:val="24"/>
          <w:lang w:eastAsia="zh-HK"/>
        </w:rPr>
        <w:t>以</w:t>
      </w:r>
      <w:r>
        <w:rPr>
          <w:rFonts w:asciiTheme="minorEastAsia" w:hAnsiTheme="minorEastAsia" w:cs="Times New Roman" w:hint="eastAsia"/>
          <w:b/>
          <w:spacing w:val="-6"/>
          <w:sz w:val="24"/>
          <w:szCs w:val="24"/>
        </w:rPr>
        <w:t>上</w:t>
      </w:r>
      <w:r w:rsidRPr="005F5B7F">
        <w:rPr>
          <w:rFonts w:asciiTheme="minorEastAsia" w:hAnsiTheme="minorEastAsia" w:cs="Times New Roman" w:hint="eastAsia"/>
          <w:b/>
          <w:spacing w:val="-6"/>
          <w:sz w:val="24"/>
          <w:szCs w:val="24"/>
        </w:rPr>
        <w:t>疫苗</w:t>
      </w:r>
      <w:r>
        <w:rPr>
          <w:rFonts w:asciiTheme="minorEastAsia" w:hAnsiTheme="minorEastAsia" w:cs="Times New Roman" w:hint="eastAsia"/>
          <w:sz w:val="24"/>
          <w:szCs w:val="24"/>
        </w:rPr>
        <w:t>。</w:t>
      </w:r>
      <w:r>
        <w:rPr>
          <w:rFonts w:asciiTheme="minorEastAsia" w:hAnsiTheme="minorEastAsia" w:cs="Times New Roman"/>
          <w:sz w:val="24"/>
          <w:szCs w:val="24"/>
        </w:rPr>
        <w:br/>
      </w:r>
    </w:p>
    <w:p w14:paraId="136827A3" w14:textId="77777777" w:rsidR="00150389" w:rsidRPr="005F5B7F" w:rsidRDefault="00150389" w:rsidP="00150389">
      <w:pPr>
        <w:ind w:firstLine="720"/>
        <w:rPr>
          <w:rFonts w:asciiTheme="minorEastAsia" w:hAnsiTheme="minorEastAsia" w:cs="Times New Roman"/>
          <w:sz w:val="24"/>
          <w:szCs w:val="24"/>
        </w:rPr>
      </w:pPr>
      <w:r w:rsidRPr="005F5B7F">
        <w:rPr>
          <w:rFonts w:asciiTheme="minorEastAsia" w:hAnsiTheme="minorEastAsia" w:cs="Times New Roman" w:hint="eastAsia"/>
          <w:sz w:val="24"/>
          <w:szCs w:val="24"/>
        </w:rPr>
        <w:t>本人亦明白如沒有接種疫苗，會增加</w:t>
      </w:r>
      <w:r>
        <w:rPr>
          <w:rFonts w:asciiTheme="minorEastAsia" w:hAnsiTheme="minorEastAsia" w:cs="Times New Roman" w:hint="eastAsia"/>
          <w:sz w:val="24"/>
          <w:szCs w:val="24"/>
          <w:lang w:eastAsia="zh-HK"/>
        </w:rPr>
        <w:t>服務使用者</w:t>
      </w:r>
      <w:r w:rsidRPr="005F5B7F">
        <w:rPr>
          <w:rFonts w:asciiTheme="minorEastAsia" w:hAnsiTheme="minorEastAsia" w:cs="Times New Roman" w:hint="eastAsia"/>
          <w:sz w:val="24"/>
          <w:szCs w:val="24"/>
        </w:rPr>
        <w:t>感染季節性流感</w:t>
      </w:r>
      <w:r w:rsidRPr="0078484B">
        <w:rPr>
          <w:rFonts w:asciiTheme="minorEastAsia" w:hAnsiTheme="minorEastAsia" w:hint="eastAsia"/>
          <w:sz w:val="24"/>
          <w:lang w:eastAsia="zh-HK"/>
        </w:rPr>
        <w:t>後</w:t>
      </w:r>
      <w:r w:rsidRPr="005F5B7F">
        <w:rPr>
          <w:rFonts w:asciiTheme="minorEastAsia" w:hAnsiTheme="minorEastAsia" w:cs="Times New Roman" w:hint="eastAsia"/>
          <w:sz w:val="24"/>
          <w:szCs w:val="24"/>
        </w:rPr>
        <w:t>罹患重症</w:t>
      </w:r>
      <w:r>
        <w:rPr>
          <w:rFonts w:asciiTheme="minorEastAsia" w:hAnsiTheme="minorEastAsia" w:cs="Times New Roman" w:hint="eastAsia"/>
          <w:sz w:val="24"/>
          <w:szCs w:val="24"/>
        </w:rPr>
        <w:t>而入院甚至</w:t>
      </w:r>
      <w:r w:rsidRPr="005F5B7F">
        <w:rPr>
          <w:rFonts w:asciiTheme="minorEastAsia" w:hAnsiTheme="minorEastAsia" w:cs="Times New Roman" w:hint="eastAsia"/>
          <w:sz w:val="24"/>
          <w:szCs w:val="24"/>
        </w:rPr>
        <w:t>死亡的風險，亦有可能為其他</w:t>
      </w:r>
      <w:r>
        <w:rPr>
          <w:rFonts w:asciiTheme="minorEastAsia" w:hAnsiTheme="minorEastAsia" w:cs="Times New Roman" w:hint="eastAsia"/>
          <w:sz w:val="24"/>
          <w:szCs w:val="24"/>
          <w:lang w:eastAsia="zh-HK"/>
        </w:rPr>
        <w:t>服務使用者</w:t>
      </w:r>
      <w:r w:rsidRPr="005F5B7F"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cs="Times New Roman" w:hint="eastAsia"/>
          <w:sz w:val="24"/>
          <w:szCs w:val="24"/>
          <w:lang w:eastAsia="zh-HK"/>
        </w:rPr>
        <w:t>學校</w:t>
      </w:r>
      <w:r>
        <w:rPr>
          <w:rFonts w:asciiTheme="minorEastAsia" w:hAnsiTheme="minorEastAsia" w:cs="Times New Roman" w:hint="eastAsia"/>
          <w:sz w:val="24"/>
          <w:szCs w:val="24"/>
        </w:rPr>
        <w:t>／</w:t>
      </w:r>
      <w:r>
        <w:rPr>
          <w:rFonts w:asciiTheme="minorEastAsia" w:hAnsiTheme="minorEastAsia" w:cs="Times New Roman" w:hint="eastAsia"/>
          <w:sz w:val="24"/>
          <w:szCs w:val="24"/>
          <w:lang w:eastAsia="zh-HK"/>
        </w:rPr>
        <w:t>服務機構</w:t>
      </w:r>
      <w:r w:rsidRPr="0078484B">
        <w:rPr>
          <w:rFonts w:asciiTheme="minorEastAsia" w:hAnsiTheme="minorEastAsia" w:cs="Times New Roman"/>
          <w:sz w:val="24"/>
          <w:szCs w:val="24"/>
        </w:rPr>
        <w:t>員工和整體</w:t>
      </w:r>
      <w:r>
        <w:rPr>
          <w:rFonts w:asciiTheme="minorEastAsia" w:hAnsiTheme="minorEastAsia" w:cs="Times New Roman" w:hint="eastAsia"/>
          <w:sz w:val="24"/>
          <w:szCs w:val="24"/>
          <w:lang w:eastAsia="zh-HK"/>
        </w:rPr>
        <w:t>學校</w:t>
      </w:r>
      <w:r>
        <w:rPr>
          <w:rFonts w:asciiTheme="minorEastAsia" w:hAnsiTheme="minorEastAsia" w:cs="Times New Roman" w:hint="eastAsia"/>
          <w:sz w:val="24"/>
          <w:szCs w:val="24"/>
        </w:rPr>
        <w:t>／</w:t>
      </w:r>
      <w:r>
        <w:rPr>
          <w:rFonts w:asciiTheme="minorEastAsia" w:hAnsiTheme="minorEastAsia" w:cs="Times New Roman" w:hint="eastAsia"/>
          <w:sz w:val="24"/>
          <w:szCs w:val="24"/>
          <w:lang w:eastAsia="zh-HK"/>
        </w:rPr>
        <w:t>服務機構</w:t>
      </w:r>
      <w:r w:rsidRPr="0078484B">
        <w:rPr>
          <w:rFonts w:asciiTheme="minorEastAsia" w:hAnsiTheme="minorEastAsia" w:cs="Times New Roman"/>
          <w:sz w:val="24"/>
          <w:szCs w:val="24"/>
        </w:rPr>
        <w:t>運作帶來風險</w:t>
      </w:r>
      <w:r w:rsidRPr="005F5B7F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1DC563F8" w14:textId="77777777" w:rsidR="00150389" w:rsidRDefault="00150389" w:rsidP="00150389">
      <w:pPr>
        <w:ind w:firstLine="720"/>
        <w:rPr>
          <w:rFonts w:asciiTheme="minorEastAsia" w:hAnsiTheme="minorEastAsia" w:cs="Times New Roman"/>
          <w:sz w:val="24"/>
          <w:szCs w:val="24"/>
        </w:rPr>
      </w:pPr>
      <w:r w:rsidRPr="005F5B7F">
        <w:rPr>
          <w:rFonts w:asciiTheme="minorEastAsia" w:hAnsiTheme="minorEastAsia" w:cs="Times New Roman" w:hint="eastAsia"/>
          <w:sz w:val="24"/>
          <w:szCs w:val="24"/>
        </w:rPr>
        <w:t>本人明白我須在</w:t>
      </w:r>
      <w:r>
        <w:rPr>
          <w:rFonts w:asciiTheme="minorEastAsia" w:hAnsiTheme="minorEastAsia" w:cs="Times New Roman" w:hint="eastAsia"/>
          <w:sz w:val="24"/>
          <w:szCs w:val="24"/>
          <w:lang w:eastAsia="zh-HK"/>
        </w:rPr>
        <w:t>學校</w:t>
      </w:r>
      <w:r>
        <w:rPr>
          <w:rFonts w:asciiTheme="minorEastAsia" w:hAnsiTheme="minorEastAsia" w:cs="Times New Roman" w:hint="eastAsia"/>
          <w:sz w:val="24"/>
          <w:szCs w:val="24"/>
        </w:rPr>
        <w:t>／</w:t>
      </w:r>
      <w:r>
        <w:rPr>
          <w:rFonts w:asciiTheme="minorEastAsia" w:hAnsiTheme="minorEastAsia" w:cs="Times New Roman" w:hint="eastAsia"/>
          <w:sz w:val="24"/>
          <w:szCs w:val="24"/>
          <w:lang w:eastAsia="zh-HK"/>
        </w:rPr>
        <w:t>服務機構</w:t>
      </w:r>
      <w:r w:rsidRPr="005F5B7F">
        <w:rPr>
          <w:rFonts w:asciiTheme="minorEastAsia" w:hAnsiTheme="minorEastAsia" w:cs="Times New Roman" w:hint="eastAsia"/>
          <w:sz w:val="24"/>
          <w:szCs w:val="24"/>
        </w:rPr>
        <w:t>發出通知書後十四天內交回此回條，否則醫生會如常按醫療判斷，在認</w:t>
      </w:r>
      <w:r>
        <w:rPr>
          <w:rFonts w:asciiTheme="minorEastAsia" w:hAnsiTheme="minorEastAsia" w:cs="Times New Roman" w:hint="eastAsia"/>
          <w:sz w:val="24"/>
          <w:szCs w:val="24"/>
          <w:lang w:eastAsia="zh-HK"/>
        </w:rPr>
        <w:t>為</w:t>
      </w:r>
      <w:r w:rsidRPr="005F5B7F">
        <w:rPr>
          <w:rFonts w:asciiTheme="minorEastAsia" w:hAnsiTheme="minorEastAsia" w:cs="Times New Roman" w:hint="eastAsia"/>
          <w:sz w:val="24"/>
          <w:szCs w:val="24"/>
        </w:rPr>
        <w:t>合適接種疫苗的情況下，為</w:t>
      </w:r>
      <w:r>
        <w:rPr>
          <w:rFonts w:asciiTheme="minorEastAsia" w:hAnsiTheme="minorEastAsia" w:cs="Times New Roman" w:hint="eastAsia"/>
          <w:sz w:val="24"/>
          <w:szCs w:val="24"/>
          <w:lang w:eastAsia="zh-HK"/>
        </w:rPr>
        <w:t>服務使用者</w:t>
      </w:r>
      <w:r w:rsidRPr="005F5B7F">
        <w:rPr>
          <w:rFonts w:asciiTheme="minorEastAsia" w:hAnsiTheme="minorEastAsia" w:cs="Times New Roman" w:hint="eastAsia"/>
          <w:sz w:val="24"/>
          <w:szCs w:val="24"/>
        </w:rPr>
        <w:t>進行接種。</w:t>
      </w:r>
    </w:p>
    <w:p w14:paraId="3898ED12" w14:textId="77777777" w:rsidR="00150389" w:rsidRPr="005F5B7F" w:rsidRDefault="00150389" w:rsidP="00150389">
      <w:pPr>
        <w:ind w:firstLine="720"/>
        <w:rPr>
          <w:rFonts w:asciiTheme="minorEastAsia" w:hAnsiTheme="minorEastAsia" w:cs="Times New Roman"/>
          <w:sz w:val="24"/>
          <w:szCs w:val="24"/>
        </w:rPr>
      </w:pPr>
    </w:p>
    <w:tbl>
      <w:tblPr>
        <w:tblStyle w:val="TableNormal"/>
        <w:tblW w:w="7508" w:type="dxa"/>
        <w:tblInd w:w="1276" w:type="dxa"/>
        <w:tblLayout w:type="fixed"/>
        <w:tblLook w:val="01E0" w:firstRow="1" w:lastRow="1" w:firstColumn="1" w:lastColumn="1" w:noHBand="0" w:noVBand="0"/>
      </w:tblPr>
      <w:tblGrid>
        <w:gridCol w:w="4106"/>
        <w:gridCol w:w="283"/>
        <w:gridCol w:w="3119"/>
      </w:tblGrid>
      <w:tr w:rsidR="00150389" w:rsidRPr="00DF3D61" w14:paraId="5553B18E" w14:textId="77777777" w:rsidTr="005F5B7F">
        <w:trPr>
          <w:trHeight w:val="345"/>
        </w:trPr>
        <w:tc>
          <w:tcPr>
            <w:tcW w:w="4106" w:type="dxa"/>
          </w:tcPr>
          <w:p w14:paraId="5DCBAC6B" w14:textId="77777777" w:rsidR="00150389" w:rsidRPr="005F5B7F" w:rsidRDefault="00150389" w:rsidP="005F5B7F">
            <w:pPr>
              <w:pStyle w:val="TableParagraph"/>
              <w:ind w:leftChars="-31" w:left="2" w:right="107" w:hangingChars="29" w:hanging="70"/>
              <w:jc w:val="right"/>
              <w:rPr>
                <w:rFonts w:asciiTheme="minorEastAsia" w:eastAsiaTheme="minorEastAsia" w:hAnsiTheme="minorEastAsia" w:cs="Times New Roman"/>
                <w:sz w:val="24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服務使用者</w:t>
            </w:r>
            <w:r w:rsidRPr="005F5B7F"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  <w:t>*</w:t>
            </w:r>
            <w:r w:rsidRPr="005F5B7F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父母／監護人</w:t>
            </w:r>
            <w:r w:rsidRPr="005F5B7F">
              <w:rPr>
                <w:rFonts w:asciiTheme="minorEastAsia" w:eastAsiaTheme="minorEastAsia" w:hAnsiTheme="minorEastAsia" w:cs="Times New Roman" w:hint="eastAsia"/>
                <w:sz w:val="24"/>
                <w:lang w:eastAsia="zh-TW"/>
              </w:rPr>
              <w:t>／家屬</w:t>
            </w:r>
            <w:r w:rsidRPr="005F5B7F">
              <w:rPr>
                <w:rFonts w:asciiTheme="minorEastAsia" w:eastAsiaTheme="minorEastAsia" w:hAnsiTheme="minorEastAsia" w:cs="Times New Roman" w:hint="eastAsia"/>
                <w:sz w:val="24"/>
                <w:lang w:eastAsia="zh-HK"/>
              </w:rPr>
              <w:t>簽</w:t>
            </w:r>
            <w:r w:rsidRPr="005F5B7F">
              <w:rPr>
                <w:rFonts w:asciiTheme="minorEastAsia" w:eastAsiaTheme="minorEastAsia" w:hAnsiTheme="minorEastAsia" w:cs="Times New Roman" w:hint="eastAsia"/>
                <w:sz w:val="24"/>
                <w:lang w:eastAsia="zh-TW"/>
              </w:rPr>
              <w:t>名</w:t>
            </w:r>
          </w:p>
        </w:tc>
        <w:tc>
          <w:tcPr>
            <w:tcW w:w="283" w:type="dxa"/>
          </w:tcPr>
          <w:p w14:paraId="69A27FC0" w14:textId="77777777" w:rsidR="00150389" w:rsidRPr="005F5B7F" w:rsidRDefault="00150389" w:rsidP="005F5B7F">
            <w:pPr>
              <w:pStyle w:val="TableParagraph"/>
              <w:ind w:leftChars="-6" w:left="1" w:hangingChars="6" w:hanging="14"/>
              <w:jc w:val="both"/>
              <w:rPr>
                <w:rFonts w:asciiTheme="minorEastAsia" w:eastAsiaTheme="minorEastAsia" w:hAnsiTheme="minorEastAsia" w:cs="Times New Roman"/>
                <w:b/>
                <w:sz w:val="24"/>
                <w:lang w:eastAsia="zh-TW"/>
              </w:rPr>
            </w:pPr>
            <w:r w:rsidRPr="005F5B7F">
              <w:rPr>
                <w:rFonts w:asciiTheme="minorEastAsia" w:eastAsiaTheme="minorEastAsia" w:hAnsiTheme="minorEastAsia" w:cs="Times New Roman" w:hint="eastAsia"/>
                <w:sz w:val="24"/>
              </w:rPr>
              <w:t>：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A0BE4C2" w14:textId="77777777" w:rsidR="00150389" w:rsidRPr="005F5B7F" w:rsidRDefault="00150389" w:rsidP="005F5B7F">
            <w:pPr>
              <w:pStyle w:val="TableParagraph"/>
              <w:ind w:left="108"/>
              <w:jc w:val="right"/>
              <w:rPr>
                <w:rFonts w:asciiTheme="minorEastAsia" w:eastAsiaTheme="minorEastAsia" w:hAnsiTheme="minorEastAsia" w:cs="Times New Roman"/>
                <w:sz w:val="24"/>
              </w:rPr>
            </w:pPr>
          </w:p>
        </w:tc>
      </w:tr>
      <w:tr w:rsidR="00150389" w:rsidRPr="00DF3D61" w14:paraId="2CEF2C23" w14:textId="77777777" w:rsidTr="005F5B7F">
        <w:trPr>
          <w:trHeight w:val="345"/>
        </w:trPr>
        <w:tc>
          <w:tcPr>
            <w:tcW w:w="4106" w:type="dxa"/>
          </w:tcPr>
          <w:p w14:paraId="06CF6E94" w14:textId="77777777" w:rsidR="00150389" w:rsidRPr="005F5B7F" w:rsidRDefault="00150389" w:rsidP="005F5B7F">
            <w:pPr>
              <w:pStyle w:val="TableParagraph"/>
              <w:ind w:leftChars="-31" w:left="2" w:right="107" w:hangingChars="29" w:hanging="70"/>
              <w:jc w:val="right"/>
              <w:rPr>
                <w:rFonts w:asciiTheme="minorEastAsia" w:eastAsiaTheme="minorEastAsia" w:hAnsiTheme="minorEastAsia" w:cs="Times New Roman"/>
                <w:b/>
                <w:sz w:val="24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服務使用者</w:t>
            </w:r>
            <w:r w:rsidRPr="005F5B7F"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  <w:t>*</w:t>
            </w:r>
            <w:r w:rsidRPr="005F5B7F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父母／監護人</w:t>
            </w:r>
            <w:r w:rsidRPr="005F5B7F">
              <w:rPr>
                <w:rFonts w:asciiTheme="minorEastAsia" w:eastAsiaTheme="minorEastAsia" w:hAnsiTheme="minorEastAsia" w:cs="Times New Roman" w:hint="eastAsia"/>
                <w:sz w:val="24"/>
                <w:lang w:eastAsia="zh-TW"/>
              </w:rPr>
              <w:t>／家屬姓名</w:t>
            </w:r>
          </w:p>
        </w:tc>
        <w:tc>
          <w:tcPr>
            <w:tcW w:w="283" w:type="dxa"/>
          </w:tcPr>
          <w:p w14:paraId="5ED1DD02" w14:textId="77777777" w:rsidR="00150389" w:rsidRPr="005F5B7F" w:rsidRDefault="00150389" w:rsidP="005F5B7F">
            <w:pPr>
              <w:pStyle w:val="TableParagraph"/>
              <w:ind w:leftChars="-6" w:left="1" w:hangingChars="6" w:hanging="14"/>
              <w:jc w:val="both"/>
              <w:rPr>
                <w:rFonts w:asciiTheme="minorEastAsia" w:eastAsiaTheme="minorEastAsia" w:hAnsiTheme="minorEastAsia" w:cs="Times New Roman"/>
                <w:sz w:val="24"/>
                <w:lang w:eastAsia="zh-TW"/>
              </w:rPr>
            </w:pPr>
            <w:r w:rsidRPr="005F5B7F">
              <w:rPr>
                <w:rFonts w:asciiTheme="minorEastAsia" w:eastAsiaTheme="minorEastAsia" w:hAnsiTheme="minorEastAsia" w:cs="Times New Roman" w:hint="eastAsia"/>
                <w:sz w:val="24"/>
              </w:rPr>
              <w:t>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4188D3D" w14:textId="77777777" w:rsidR="00150389" w:rsidRPr="005F5B7F" w:rsidRDefault="00150389" w:rsidP="005F5B7F">
            <w:pPr>
              <w:pStyle w:val="TableParagraph"/>
              <w:ind w:left="108"/>
              <w:jc w:val="right"/>
              <w:rPr>
                <w:rFonts w:asciiTheme="minorEastAsia" w:eastAsiaTheme="minorEastAsia" w:hAnsiTheme="minorEastAsia" w:cs="Times New Roman"/>
                <w:sz w:val="24"/>
                <w:lang w:eastAsia="zh-TW"/>
              </w:rPr>
            </w:pPr>
          </w:p>
        </w:tc>
      </w:tr>
      <w:tr w:rsidR="00150389" w:rsidRPr="00DF3D61" w14:paraId="2DA73932" w14:textId="77777777" w:rsidTr="005F5B7F">
        <w:trPr>
          <w:trHeight w:val="345"/>
        </w:trPr>
        <w:tc>
          <w:tcPr>
            <w:tcW w:w="4106" w:type="dxa"/>
          </w:tcPr>
          <w:p w14:paraId="6E7CFF6C" w14:textId="77777777" w:rsidR="00150389" w:rsidRPr="005F5B7F" w:rsidRDefault="00150389" w:rsidP="005F5B7F">
            <w:pPr>
              <w:pStyle w:val="TableParagraph"/>
              <w:ind w:left="0" w:right="107"/>
              <w:jc w:val="right"/>
              <w:rPr>
                <w:rFonts w:asciiTheme="minorEastAsia" w:eastAsiaTheme="minorEastAsia" w:hAnsiTheme="minorEastAsia" w:cs="Times New Roman"/>
                <w:sz w:val="24"/>
              </w:rPr>
            </w:pPr>
            <w:r w:rsidRPr="005F5B7F">
              <w:rPr>
                <w:rFonts w:asciiTheme="minorEastAsia" w:eastAsiaTheme="minorEastAsia" w:hAnsiTheme="minorEastAsia" w:cs="Times New Roman" w:hint="eastAsia"/>
                <w:sz w:val="24"/>
              </w:rPr>
              <w:t>聯絡電話</w:t>
            </w:r>
          </w:p>
        </w:tc>
        <w:tc>
          <w:tcPr>
            <w:tcW w:w="283" w:type="dxa"/>
          </w:tcPr>
          <w:p w14:paraId="4C5FC1BA" w14:textId="77777777" w:rsidR="00150389" w:rsidRPr="005F5B7F" w:rsidRDefault="00150389" w:rsidP="005F5B7F">
            <w:pPr>
              <w:pStyle w:val="TableParagraph"/>
              <w:ind w:leftChars="-6" w:left="1" w:hangingChars="6" w:hanging="14"/>
              <w:jc w:val="both"/>
              <w:rPr>
                <w:rFonts w:asciiTheme="minorEastAsia" w:eastAsiaTheme="minorEastAsia" w:hAnsiTheme="minorEastAsia" w:cs="Times New Roman"/>
                <w:sz w:val="24"/>
              </w:rPr>
            </w:pPr>
            <w:r w:rsidRPr="005F5B7F">
              <w:rPr>
                <w:rFonts w:asciiTheme="minorEastAsia" w:eastAsiaTheme="minorEastAsia" w:hAnsiTheme="minorEastAsia" w:cs="Times New Roman" w:hint="eastAsia"/>
                <w:sz w:val="24"/>
              </w:rPr>
              <w:t>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097E134" w14:textId="77777777" w:rsidR="00150389" w:rsidRPr="005F5B7F" w:rsidRDefault="00150389" w:rsidP="005F5B7F">
            <w:pPr>
              <w:pStyle w:val="TableParagraph"/>
              <w:ind w:left="108"/>
              <w:jc w:val="right"/>
              <w:rPr>
                <w:rFonts w:asciiTheme="minorEastAsia" w:eastAsiaTheme="minorEastAsia" w:hAnsiTheme="minorEastAsia" w:cs="Times New Roman"/>
                <w:sz w:val="24"/>
              </w:rPr>
            </w:pPr>
          </w:p>
        </w:tc>
      </w:tr>
      <w:tr w:rsidR="00150389" w:rsidRPr="00DF3D61" w14:paraId="594649BE" w14:textId="77777777" w:rsidTr="005F5B7F">
        <w:trPr>
          <w:trHeight w:val="345"/>
        </w:trPr>
        <w:tc>
          <w:tcPr>
            <w:tcW w:w="4106" w:type="dxa"/>
          </w:tcPr>
          <w:p w14:paraId="0349FA93" w14:textId="77777777" w:rsidR="00150389" w:rsidRPr="005F5B7F" w:rsidRDefault="00150389" w:rsidP="005F5B7F">
            <w:pPr>
              <w:pStyle w:val="TableParagraph"/>
              <w:ind w:left="0" w:right="107"/>
              <w:jc w:val="right"/>
              <w:rPr>
                <w:rFonts w:asciiTheme="minorEastAsia" w:eastAsiaTheme="minorEastAsia" w:hAnsiTheme="minorEastAsia" w:cs="Times New Roman"/>
                <w:sz w:val="24"/>
              </w:rPr>
            </w:pPr>
            <w:r w:rsidRPr="005F5B7F">
              <w:rPr>
                <w:rFonts w:asciiTheme="minorEastAsia" w:eastAsiaTheme="minorEastAsia" w:hAnsiTheme="minorEastAsia" w:cs="Times New Roman" w:hint="eastAsia"/>
                <w:sz w:val="24"/>
              </w:rPr>
              <w:t>日期</w:t>
            </w:r>
          </w:p>
        </w:tc>
        <w:tc>
          <w:tcPr>
            <w:tcW w:w="283" w:type="dxa"/>
          </w:tcPr>
          <w:p w14:paraId="481E90D9" w14:textId="77777777" w:rsidR="00150389" w:rsidRPr="005F5B7F" w:rsidRDefault="00150389" w:rsidP="005F5B7F">
            <w:pPr>
              <w:pStyle w:val="TableParagraph"/>
              <w:ind w:leftChars="-6" w:left="1" w:hangingChars="6" w:hanging="14"/>
              <w:jc w:val="both"/>
              <w:rPr>
                <w:rFonts w:asciiTheme="minorEastAsia" w:eastAsiaTheme="minorEastAsia" w:hAnsiTheme="minorEastAsia" w:cs="Times New Roman"/>
                <w:sz w:val="24"/>
              </w:rPr>
            </w:pPr>
            <w:r w:rsidRPr="005F5B7F">
              <w:rPr>
                <w:rFonts w:asciiTheme="minorEastAsia" w:eastAsiaTheme="minorEastAsia" w:hAnsiTheme="minorEastAsia" w:cs="Times New Roman" w:hint="eastAsia"/>
                <w:sz w:val="24"/>
              </w:rPr>
              <w:t>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A7BE8F" w14:textId="77777777" w:rsidR="00150389" w:rsidRPr="005F5B7F" w:rsidRDefault="00150389" w:rsidP="005F5B7F">
            <w:pPr>
              <w:pStyle w:val="TableParagraph"/>
              <w:ind w:left="108"/>
              <w:jc w:val="right"/>
              <w:rPr>
                <w:rFonts w:asciiTheme="minorEastAsia" w:eastAsiaTheme="minorEastAsia" w:hAnsiTheme="minorEastAsia" w:cs="Times New Roman"/>
                <w:sz w:val="24"/>
              </w:rPr>
            </w:pPr>
          </w:p>
        </w:tc>
      </w:tr>
    </w:tbl>
    <w:p w14:paraId="7887D709" w14:textId="77777777" w:rsidR="00150389" w:rsidRPr="005F5B7F" w:rsidRDefault="00150389" w:rsidP="00150389">
      <w:pPr>
        <w:spacing w:line="276" w:lineRule="auto"/>
        <w:jc w:val="center"/>
        <w:rPr>
          <w:rFonts w:asciiTheme="minorEastAsia" w:hAnsiTheme="minorEastAsia" w:cs="Times New Roman"/>
          <w:sz w:val="32"/>
          <w:szCs w:val="32"/>
        </w:rPr>
      </w:pPr>
    </w:p>
    <w:p w14:paraId="0E516C62" w14:textId="77777777" w:rsidR="00150389" w:rsidRPr="00711F09" w:rsidRDefault="00150389" w:rsidP="00711F09">
      <w:pPr>
        <w:ind w:firstLine="720"/>
        <w:rPr>
          <w:rFonts w:asciiTheme="minorEastAsia" w:hAnsiTheme="minorEastAsia" w:cs="Times New Roman"/>
        </w:rPr>
      </w:pPr>
      <w:r w:rsidRPr="005F5B7F">
        <w:rPr>
          <w:rFonts w:asciiTheme="minorEastAsia" w:hAnsiTheme="minorEastAsia" w:cs="Times New Roman"/>
          <w:sz w:val="24"/>
          <w:szCs w:val="24"/>
        </w:rPr>
        <w:t>*</w:t>
      </w:r>
      <w:r w:rsidRPr="005F5B7F">
        <w:rPr>
          <w:rFonts w:asciiTheme="minorEastAsia" w:hAnsiTheme="minorEastAsia" w:cs="Times New Roman" w:hint="eastAsia"/>
          <w:sz w:val="24"/>
          <w:szCs w:val="24"/>
        </w:rPr>
        <w:t>請刪去不適用者</w:t>
      </w:r>
    </w:p>
    <w:p w14:paraId="73AFBDA7" w14:textId="0898EDAC" w:rsidR="001F4F27" w:rsidRPr="00140C33" w:rsidRDefault="00CD1D6F">
      <w:pPr>
        <w:rPr>
          <w:rFonts w:asciiTheme="minorEastAsia" w:hAnsiTheme="minorEastAsia"/>
          <w:sz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9057DD" wp14:editId="7E878FC0">
                <wp:simplePos x="0" y="0"/>
                <wp:positionH relativeFrom="page">
                  <wp:posOffset>838835</wp:posOffset>
                </wp:positionH>
                <wp:positionV relativeFrom="page">
                  <wp:posOffset>8918575</wp:posOffset>
                </wp:positionV>
                <wp:extent cx="1828800" cy="0"/>
                <wp:effectExtent l="0" t="0" r="19050" b="1905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0F9A9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05pt,702.25pt" to="210.05pt,7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" strokecolor="black [3200]" strokeweight="1.5pt">
                <v:stroke joinstyle="miter"/>
                <w10:wrap anchorx="page" anchory="page"/>
              </v:line>
            </w:pict>
          </mc:Fallback>
        </mc:AlternateContent>
      </w:r>
    </w:p>
    <w:p w14:paraId="3FC29B9C" w14:textId="7ADBBC4E" w:rsidR="00CD1D6F" w:rsidRDefault="00CD1D6F" w:rsidP="001F4F27">
      <w:pPr>
        <w:spacing w:line="276" w:lineRule="auto"/>
        <w:jc w:val="right"/>
        <w:rPr>
          <w:rFonts w:asciiTheme="minorEastAsia" w:hAnsiTheme="minorEastAsia" w:cs="Times New Roman"/>
          <w:sz w:val="24"/>
          <w:szCs w:val="24"/>
        </w:rPr>
      </w:pPr>
    </w:p>
    <w:p w14:paraId="5AD3FDA9" w14:textId="77777777" w:rsidR="00850390" w:rsidRDefault="00850390" w:rsidP="001F4F27">
      <w:pPr>
        <w:spacing w:line="276" w:lineRule="auto"/>
        <w:jc w:val="right"/>
        <w:rPr>
          <w:rFonts w:asciiTheme="minorEastAsia" w:hAnsiTheme="minorEastAsia" w:cs="Times New Roman"/>
          <w:sz w:val="24"/>
          <w:szCs w:val="24"/>
        </w:rPr>
      </w:pPr>
    </w:p>
    <w:p w14:paraId="1B5B03AE" w14:textId="4969630F" w:rsidR="0049182F" w:rsidRPr="00711F09" w:rsidRDefault="00150389" w:rsidP="00711F09">
      <w:pPr>
        <w:spacing w:before="7" w:line="245" w:lineRule="exact"/>
        <w:ind w:left="20"/>
        <w:rPr>
          <w:rFonts w:asciiTheme="minorEastAsia" w:hAnsiTheme="minorEastAsia"/>
          <w:sz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7460B5" wp14:editId="08AED2DA">
                <wp:simplePos x="0" y="0"/>
                <wp:positionH relativeFrom="page">
                  <wp:posOffset>838835</wp:posOffset>
                </wp:positionH>
                <wp:positionV relativeFrom="page">
                  <wp:posOffset>8918575</wp:posOffset>
                </wp:positionV>
                <wp:extent cx="1828800" cy="0"/>
                <wp:effectExtent l="0" t="0" r="19050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05790" id="Line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05pt,702.25pt" to="210.05pt,7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" strokecolor="black [3200]" strokeweight="1.5pt">
                <v:stroke joinstyle="miter"/>
                <w10:wrap anchorx="page" anchory="page"/>
              </v:line>
            </w:pict>
          </mc:Fallback>
        </mc:AlternateContent>
      </w:r>
      <w:r>
        <w:rPr>
          <w:rFonts w:ascii="Times New Roman" w:eastAsia="Times New Roman"/>
          <w:position w:val="6"/>
          <w:sz w:val="12"/>
        </w:rPr>
        <w:t>1</w:t>
      </w:r>
      <w:r>
        <w:rPr>
          <w:rFonts w:hint="eastAsia"/>
          <w:sz w:val="18"/>
        </w:rPr>
        <w:t>父母</w:t>
      </w:r>
      <w:r>
        <w:rPr>
          <w:sz w:val="18"/>
        </w:rPr>
        <w:t>／監護人／家屬可透過與</w:t>
      </w:r>
      <w:r w:rsidRPr="0037224C">
        <w:rPr>
          <w:rFonts w:hint="eastAsia"/>
          <w:sz w:val="18"/>
        </w:rPr>
        <w:t>學校／服務機構</w:t>
      </w:r>
      <w:r>
        <w:rPr>
          <w:sz w:val="18"/>
        </w:rPr>
        <w:t>慣常的溝通方式</w:t>
      </w:r>
      <w:r>
        <w:rPr>
          <w:rFonts w:hint="eastAsia"/>
          <w:sz w:val="18"/>
        </w:rPr>
        <w:t>（</w:t>
      </w:r>
      <w:r>
        <w:rPr>
          <w:sz w:val="18"/>
        </w:rPr>
        <w:t>例如親自交付、短訊、郵寄、傳真或電郵等</w:t>
      </w:r>
      <w:r>
        <w:rPr>
          <w:rFonts w:hint="eastAsia"/>
          <w:sz w:val="18"/>
        </w:rPr>
        <w:t>）</w:t>
      </w:r>
      <w:r>
        <w:rPr>
          <w:rFonts w:hint="eastAsia"/>
          <w:sz w:val="18"/>
          <w:lang w:eastAsia="zh-HK"/>
        </w:rPr>
        <w:t>遞交</w:t>
      </w:r>
      <w:r>
        <w:rPr>
          <w:spacing w:val="-14"/>
          <w:sz w:val="18"/>
        </w:rPr>
        <w:t>回條。</w:t>
      </w:r>
    </w:p>
    <w:p w14:paraId="03C53713" w14:textId="2A1E02AB" w:rsidR="00CD1D6F" w:rsidRPr="00711F09" w:rsidRDefault="00CD1D6F" w:rsidP="00711F09">
      <w:pPr>
        <w:pStyle w:val="a3"/>
        <w:rPr>
          <w:sz w:val="18"/>
        </w:rPr>
      </w:pPr>
    </w:p>
    <w:sectPr w:rsidR="00CD1D6F" w:rsidRPr="00711F09" w:rsidSect="00711F09">
      <w:pgSz w:w="12240" w:h="15840"/>
      <w:pgMar w:top="561" w:right="1259" w:bottom="278" w:left="13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9FED4" w14:textId="77777777" w:rsidR="008051FA" w:rsidRDefault="008051FA" w:rsidP="001F4F27">
      <w:pPr>
        <w:spacing w:after="0" w:line="240" w:lineRule="auto"/>
      </w:pPr>
      <w:r>
        <w:separator/>
      </w:r>
    </w:p>
  </w:endnote>
  <w:endnote w:type="continuationSeparator" w:id="0">
    <w:p w14:paraId="0A5DF7A3" w14:textId="77777777" w:rsidR="008051FA" w:rsidRDefault="008051FA" w:rsidP="001F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5A02F" w14:textId="77777777" w:rsidR="008051FA" w:rsidRDefault="008051FA" w:rsidP="001F4F27">
      <w:pPr>
        <w:spacing w:after="0" w:line="240" w:lineRule="auto"/>
      </w:pPr>
      <w:r>
        <w:separator/>
      </w:r>
    </w:p>
  </w:footnote>
  <w:footnote w:type="continuationSeparator" w:id="0">
    <w:p w14:paraId="497542E9" w14:textId="77777777" w:rsidR="008051FA" w:rsidRDefault="008051FA" w:rsidP="001F4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ocumentProtection w:edit="forms" w:enforcement="1" w:cryptProviderType="rsaAES" w:cryptAlgorithmClass="hash" w:cryptAlgorithmType="typeAny" w:cryptAlgorithmSid="14" w:cryptSpinCount="100000" w:hash="esxF48iRMO6BJ2JmTqCqJuhLEIeoXRQqFWeo8/kCB12wfqYerRQ7HWUOoIkkypWwHgJGbKKQAqHWLAZcjvrsFQ==" w:salt="vUhpX4ByXw3t5dFBbWGmlw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4B"/>
    <w:rsid w:val="00117587"/>
    <w:rsid w:val="00122FB1"/>
    <w:rsid w:val="00140C33"/>
    <w:rsid w:val="00150389"/>
    <w:rsid w:val="001A5450"/>
    <w:rsid w:val="001F4F27"/>
    <w:rsid w:val="00287BCA"/>
    <w:rsid w:val="002A7150"/>
    <w:rsid w:val="002E3545"/>
    <w:rsid w:val="00310F5D"/>
    <w:rsid w:val="00324A38"/>
    <w:rsid w:val="00376346"/>
    <w:rsid w:val="003C6105"/>
    <w:rsid w:val="00415C22"/>
    <w:rsid w:val="0049182F"/>
    <w:rsid w:val="004F0B2D"/>
    <w:rsid w:val="00534B88"/>
    <w:rsid w:val="00634881"/>
    <w:rsid w:val="006763C2"/>
    <w:rsid w:val="006F218B"/>
    <w:rsid w:val="00711F09"/>
    <w:rsid w:val="007152A4"/>
    <w:rsid w:val="008051FA"/>
    <w:rsid w:val="00850390"/>
    <w:rsid w:val="00954FC5"/>
    <w:rsid w:val="00993AFC"/>
    <w:rsid w:val="00A415CD"/>
    <w:rsid w:val="00B27714"/>
    <w:rsid w:val="00B30EBA"/>
    <w:rsid w:val="00BD190F"/>
    <w:rsid w:val="00BD5936"/>
    <w:rsid w:val="00CD1D6F"/>
    <w:rsid w:val="00D0084B"/>
    <w:rsid w:val="00D40254"/>
    <w:rsid w:val="00D4241B"/>
    <w:rsid w:val="00D845BA"/>
    <w:rsid w:val="00DF3D61"/>
    <w:rsid w:val="00E10E70"/>
    <w:rsid w:val="00E20019"/>
    <w:rsid w:val="00EC2DF5"/>
    <w:rsid w:val="00F21F02"/>
    <w:rsid w:val="00F6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A62DF58"/>
  <w15:chartTrackingRefBased/>
  <w15:docId w15:val="{8C36DBD0-5337-4D0F-8433-4F688166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F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1F4F27"/>
  </w:style>
  <w:style w:type="paragraph" w:styleId="a5">
    <w:name w:val="footer"/>
    <w:basedOn w:val="a"/>
    <w:link w:val="a6"/>
    <w:uiPriority w:val="99"/>
    <w:unhideWhenUsed/>
    <w:rsid w:val="001F4F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1F4F27"/>
  </w:style>
  <w:style w:type="table" w:customStyle="1" w:styleId="TableNormal">
    <w:name w:val="Table Normal"/>
    <w:uiPriority w:val="2"/>
    <w:semiHidden/>
    <w:unhideWhenUsed/>
    <w:qFormat/>
    <w:rsid w:val="001F4F27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1F4F27"/>
    <w:pPr>
      <w:widowControl w:val="0"/>
      <w:autoSpaceDE w:val="0"/>
      <w:autoSpaceDN w:val="0"/>
      <w:spacing w:after="0" w:line="240" w:lineRule="auto"/>
    </w:pPr>
    <w:rPr>
      <w:rFonts w:ascii="新細明體" w:eastAsia="新細明體" w:hAnsi="新細明體" w:cs="新細明體"/>
      <w:sz w:val="24"/>
      <w:szCs w:val="24"/>
      <w:lang w:eastAsia="en-US"/>
    </w:rPr>
  </w:style>
  <w:style w:type="character" w:customStyle="1" w:styleId="a8">
    <w:name w:val="本文 字元"/>
    <w:basedOn w:val="a0"/>
    <w:link w:val="a7"/>
    <w:uiPriority w:val="1"/>
    <w:rsid w:val="001F4F27"/>
    <w:rPr>
      <w:rFonts w:ascii="新細明體" w:eastAsia="新細明體" w:hAnsi="新細明體" w:cs="新細明體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F4F27"/>
    <w:pPr>
      <w:widowControl w:val="0"/>
      <w:autoSpaceDE w:val="0"/>
      <w:autoSpaceDN w:val="0"/>
      <w:spacing w:before="12" w:after="0" w:line="328" w:lineRule="exact"/>
      <w:ind w:left="107"/>
    </w:pPr>
    <w:rPr>
      <w:rFonts w:ascii="新細明體" w:eastAsia="新細明體" w:hAnsi="新細明體" w:cs="新細明體"/>
      <w:lang w:eastAsia="en-US"/>
    </w:rPr>
  </w:style>
  <w:style w:type="paragraph" w:styleId="a9">
    <w:name w:val="List Paragraph"/>
    <w:basedOn w:val="a"/>
    <w:uiPriority w:val="34"/>
    <w:qFormat/>
    <w:rsid w:val="00DF3D61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140C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40C33"/>
    <w:pPr>
      <w:spacing w:line="240" w:lineRule="auto"/>
    </w:pPr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140C3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0C3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40C33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140C33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140C33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140C33"/>
    <w:rPr>
      <w:rFonts w:ascii="Microsoft JhengHei UI" w:eastAsia="Microsoft JhengHei UI"/>
      <w:sz w:val="18"/>
      <w:szCs w:val="18"/>
    </w:rPr>
  </w:style>
  <w:style w:type="paragraph" w:styleId="af2">
    <w:name w:val="Salutation"/>
    <w:basedOn w:val="a"/>
    <w:next w:val="a"/>
    <w:link w:val="af3"/>
    <w:uiPriority w:val="99"/>
    <w:unhideWhenUsed/>
    <w:rsid w:val="006F218B"/>
    <w:rPr>
      <w:rFonts w:asciiTheme="minorEastAsia" w:hAnsiTheme="minorEastAsia" w:cs="Times New Roman"/>
      <w:sz w:val="24"/>
      <w:szCs w:val="24"/>
    </w:rPr>
  </w:style>
  <w:style w:type="character" w:customStyle="1" w:styleId="af3">
    <w:name w:val="問候 字元"/>
    <w:basedOn w:val="a0"/>
    <w:link w:val="af2"/>
    <w:uiPriority w:val="99"/>
    <w:rsid w:val="006F218B"/>
    <w:rPr>
      <w:rFonts w:asciiTheme="minorEastAsia" w:hAnsiTheme="minorEastAsia" w:cs="Times New Roman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6F218B"/>
    <w:pPr>
      <w:spacing w:after="0" w:line="240" w:lineRule="auto"/>
      <w:ind w:left="4252"/>
    </w:pPr>
    <w:rPr>
      <w:rFonts w:asciiTheme="minorEastAsia" w:hAnsiTheme="minorEastAsia" w:cs="Times New Roman"/>
      <w:sz w:val="24"/>
      <w:szCs w:val="24"/>
    </w:rPr>
  </w:style>
  <w:style w:type="character" w:customStyle="1" w:styleId="af5">
    <w:name w:val="結語 字元"/>
    <w:basedOn w:val="a0"/>
    <w:link w:val="af4"/>
    <w:uiPriority w:val="99"/>
    <w:rsid w:val="006F218B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F46D-BB06-49BB-A1AB-6B236C6F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Centre for Health Protection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院舍防疫注射計劃</dc:title>
  <dc:subject/>
  <dc:creator>CHEUNG Hau Man, RN(GVP)1</dc:creator>
  <cp:keywords/>
  <dc:description/>
  <cp:lastModifiedBy>LAM Tan Yin, Amanda, PE(PP)1</cp:lastModifiedBy>
  <cp:revision>3</cp:revision>
  <dcterms:created xsi:type="dcterms:W3CDTF">2024-09-09T02:26:00Z</dcterms:created>
  <dcterms:modified xsi:type="dcterms:W3CDTF">2024-09-09T02:26:00Z</dcterms:modified>
</cp:coreProperties>
</file>